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263A6" w:rsidRPr="00903A0D" w:rsidRDefault="00D263A6" w:rsidP="00D263A6">
      <w:pPr>
        <w:spacing w:before="100" w:beforeAutospacing="1" w:after="100" w:afterAutospacing="1"/>
        <w:jc w:val="center"/>
        <w:rPr>
          <w:rFonts w:ascii="Times New Roman" w:eastAsia="Times New Roman" w:hAnsi="Times New Roman" w:cs="Times New Roman"/>
          <w:lang w:eastAsia="en-GB"/>
        </w:rPr>
      </w:pPr>
      <w:r w:rsidRPr="00903A0D">
        <w:rPr>
          <w:rFonts w:ascii="HelveticaNeue" w:eastAsia="Times New Roman" w:hAnsi="HelveticaNeue" w:cs="Times New Roman"/>
          <w:b/>
          <w:bCs/>
          <w:sz w:val="22"/>
          <w:szCs w:val="22"/>
          <w:lang w:eastAsia="en-GB"/>
        </w:rPr>
        <w:t>________________________________________________________________________</w:t>
      </w:r>
    </w:p>
    <w:p w:rsidR="00D263A6" w:rsidRPr="00903A0D" w:rsidRDefault="00D263A6" w:rsidP="00D263A6">
      <w:pPr>
        <w:spacing w:before="100" w:beforeAutospacing="1" w:after="100" w:afterAutospacing="1"/>
        <w:jc w:val="center"/>
        <w:rPr>
          <w:rFonts w:ascii="Times New Roman" w:eastAsia="Times New Roman" w:hAnsi="Times New Roman" w:cs="Times New Roman"/>
          <w:lang w:eastAsia="en-GB"/>
        </w:rPr>
      </w:pPr>
      <w:r w:rsidRPr="00903A0D">
        <w:rPr>
          <w:rFonts w:ascii="HelveticaNeue" w:eastAsia="Times New Roman" w:hAnsi="HelveticaNeue" w:cs="Times New Roman"/>
          <w:b/>
          <w:bCs/>
          <w:color w:val="05386B"/>
          <w:sz w:val="40"/>
          <w:szCs w:val="40"/>
          <w:lang w:eastAsia="en-GB"/>
        </w:rPr>
        <w:t xml:space="preserve">Milestone </w:t>
      </w:r>
      <w:r>
        <w:rPr>
          <w:rFonts w:ascii="HelveticaNeue" w:eastAsia="Times New Roman" w:hAnsi="HelveticaNeue" w:cs="Times New Roman"/>
          <w:b/>
          <w:bCs/>
          <w:color w:val="05386B"/>
          <w:sz w:val="40"/>
          <w:szCs w:val="40"/>
          <w:lang w:eastAsia="en-GB"/>
        </w:rPr>
        <w:t>Three</w:t>
      </w:r>
    </w:p>
    <w:p w:rsidR="00D263A6" w:rsidRPr="00903A0D" w:rsidRDefault="00D263A6" w:rsidP="00D263A6">
      <w:pPr>
        <w:spacing w:before="100" w:beforeAutospacing="1" w:after="100" w:afterAutospacing="1"/>
        <w:jc w:val="center"/>
        <w:rPr>
          <w:rFonts w:ascii="Times New Roman" w:eastAsia="Times New Roman" w:hAnsi="Times New Roman" w:cs="Times New Roman"/>
          <w:lang w:eastAsia="en-GB"/>
        </w:rPr>
      </w:pPr>
      <w:r w:rsidRPr="00903A0D">
        <w:rPr>
          <w:rFonts w:ascii="HelveticaNeue" w:eastAsia="Times New Roman" w:hAnsi="HelveticaNeue" w:cs="Times New Roman"/>
          <w:b/>
          <w:bCs/>
          <w:color w:val="0A60AA"/>
          <w:sz w:val="30"/>
          <w:szCs w:val="30"/>
          <w:lang w:eastAsia="en-GB"/>
        </w:rPr>
        <w:t xml:space="preserve">Sprint </w:t>
      </w:r>
      <w:r>
        <w:rPr>
          <w:rFonts w:ascii="HelveticaNeue" w:eastAsia="Times New Roman" w:hAnsi="HelveticaNeue" w:cs="Times New Roman"/>
          <w:b/>
          <w:bCs/>
          <w:color w:val="0A60AA"/>
          <w:sz w:val="30"/>
          <w:szCs w:val="30"/>
          <w:lang w:eastAsia="en-GB"/>
        </w:rPr>
        <w:t>Four</w:t>
      </w:r>
    </w:p>
    <w:p w:rsidR="00D263A6" w:rsidRPr="00903A0D" w:rsidRDefault="00D263A6" w:rsidP="00D263A6">
      <w:pPr>
        <w:spacing w:before="100" w:beforeAutospacing="1" w:after="100" w:afterAutospacing="1"/>
        <w:jc w:val="center"/>
        <w:rPr>
          <w:rFonts w:ascii="Times New Roman" w:eastAsia="Times New Roman" w:hAnsi="Times New Roman" w:cs="Times New Roman"/>
          <w:lang w:eastAsia="en-GB"/>
        </w:rPr>
      </w:pPr>
      <w:r w:rsidRPr="00903A0D">
        <w:rPr>
          <w:rFonts w:ascii="HelveticaNeue" w:eastAsia="Times New Roman" w:hAnsi="HelveticaNeue" w:cs="Times New Roman"/>
          <w:sz w:val="22"/>
          <w:szCs w:val="22"/>
          <w:lang w:eastAsia="en-GB"/>
        </w:rPr>
        <w:t>Software Engineering: Processes and Tools</w:t>
      </w:r>
    </w:p>
    <w:p w:rsidR="00D263A6" w:rsidRPr="00903A0D" w:rsidRDefault="00D263A6" w:rsidP="00D263A6">
      <w:pPr>
        <w:spacing w:before="100" w:beforeAutospacing="1" w:after="100" w:afterAutospacing="1"/>
        <w:jc w:val="center"/>
        <w:rPr>
          <w:rFonts w:ascii="Times New Roman" w:eastAsia="Times New Roman" w:hAnsi="Times New Roman" w:cs="Times New Roman"/>
          <w:lang w:eastAsia="en-GB"/>
        </w:rPr>
      </w:pPr>
      <w:r w:rsidRPr="00903A0D">
        <w:rPr>
          <w:rFonts w:ascii="HelveticaNeue" w:eastAsia="Times New Roman" w:hAnsi="HelveticaNeue" w:cs="Times New Roman"/>
          <w:b/>
          <w:bCs/>
          <w:color w:val="0A60AA"/>
          <w:sz w:val="30"/>
          <w:szCs w:val="30"/>
          <w:lang w:eastAsia="en-GB"/>
        </w:rPr>
        <w:t>Sprint Review</w:t>
      </w:r>
    </w:p>
    <w:p w:rsidR="00D263A6" w:rsidRPr="00903A0D" w:rsidRDefault="00D263A6" w:rsidP="00D263A6">
      <w:pPr>
        <w:spacing w:before="100" w:beforeAutospacing="1" w:after="100" w:afterAutospacing="1"/>
        <w:jc w:val="center"/>
        <w:rPr>
          <w:rFonts w:ascii="Times New Roman" w:eastAsia="Times New Roman" w:hAnsi="Times New Roman" w:cs="Times New Roman"/>
          <w:lang w:eastAsia="en-GB"/>
        </w:rPr>
      </w:pPr>
      <w:r w:rsidRPr="00903A0D">
        <w:rPr>
          <w:rFonts w:ascii="Calibri" w:eastAsia="Times New Roman" w:hAnsi="Calibri" w:cs="Calibri"/>
          <w:sz w:val="22"/>
          <w:szCs w:val="22"/>
          <w:lang w:eastAsia="en-GB"/>
        </w:rPr>
        <w:t>Alana Tobgui (s3760538)</w:t>
      </w:r>
      <w:r w:rsidRPr="00903A0D">
        <w:rPr>
          <w:rFonts w:ascii="Calibri" w:eastAsia="Times New Roman" w:hAnsi="Calibri" w:cs="Calibri"/>
          <w:sz w:val="22"/>
          <w:szCs w:val="22"/>
          <w:lang w:eastAsia="en-GB"/>
        </w:rPr>
        <w:br/>
        <w:t>Dan Bound (s3719027)</w:t>
      </w:r>
      <w:r w:rsidRPr="00903A0D">
        <w:rPr>
          <w:rFonts w:ascii="Calibri" w:eastAsia="Times New Roman" w:hAnsi="Calibri" w:cs="Calibri"/>
          <w:sz w:val="22"/>
          <w:szCs w:val="22"/>
          <w:lang w:eastAsia="en-GB"/>
        </w:rPr>
        <w:br/>
        <w:t>Gleb Bogachev (s3694543)</w:t>
      </w:r>
      <w:r w:rsidRPr="00903A0D">
        <w:rPr>
          <w:rFonts w:ascii="Calibri" w:eastAsia="Times New Roman" w:hAnsi="Calibri" w:cs="Calibri"/>
          <w:sz w:val="22"/>
          <w:szCs w:val="22"/>
          <w:lang w:eastAsia="en-GB"/>
        </w:rPr>
        <w:br/>
        <w:t xml:space="preserve">Xuan Vo (s781244) </w:t>
      </w:r>
      <w:r w:rsidRPr="00903A0D">
        <w:rPr>
          <w:rFonts w:ascii="HelveticaNeue" w:eastAsia="Times New Roman" w:hAnsi="HelveticaNeue" w:cs="Times New Roman"/>
          <w:b/>
          <w:bCs/>
          <w:sz w:val="22"/>
          <w:szCs w:val="22"/>
          <w:lang w:eastAsia="en-GB"/>
        </w:rPr>
        <w:t>________________________________________________________________________</w:t>
      </w:r>
    </w:p>
    <w:p w:rsidR="00D263A6" w:rsidRDefault="00D263A6" w:rsidP="00D263A6">
      <w:pPr>
        <w:spacing w:before="100" w:beforeAutospacing="1" w:after="100" w:afterAutospacing="1"/>
        <w:rPr>
          <w:rFonts w:ascii="Calibri" w:eastAsia="Times New Roman" w:hAnsi="Calibri" w:cs="Calibri"/>
          <w:sz w:val="20"/>
          <w:szCs w:val="20"/>
          <w:lang w:eastAsia="en-GB"/>
        </w:rPr>
      </w:pPr>
      <w:r w:rsidRPr="00903A0D">
        <w:rPr>
          <w:rFonts w:ascii="Calibri" w:eastAsia="Times New Roman" w:hAnsi="Calibri" w:cs="Calibri"/>
          <w:b/>
          <w:bCs/>
          <w:sz w:val="20"/>
          <w:szCs w:val="20"/>
          <w:lang w:eastAsia="en-GB"/>
        </w:rPr>
        <w:t xml:space="preserve">Sprint: </w:t>
      </w:r>
      <w:r>
        <w:rPr>
          <w:rFonts w:ascii="Calibri" w:eastAsia="Times New Roman" w:hAnsi="Calibri" w:cs="Calibri"/>
          <w:sz w:val="20"/>
          <w:szCs w:val="20"/>
          <w:lang w:eastAsia="en-GB"/>
        </w:rPr>
        <w:t>3</w:t>
      </w:r>
      <w:r w:rsidRPr="00903A0D">
        <w:rPr>
          <w:rFonts w:ascii="Calibri" w:eastAsia="Times New Roman" w:hAnsi="Calibri" w:cs="Calibri"/>
          <w:sz w:val="20"/>
          <w:szCs w:val="20"/>
          <w:lang w:eastAsia="en-GB"/>
        </w:rPr>
        <w:br/>
      </w:r>
      <w:r w:rsidRPr="00903A0D">
        <w:rPr>
          <w:rFonts w:ascii="Calibri" w:eastAsia="Times New Roman" w:hAnsi="Calibri" w:cs="Calibri"/>
          <w:b/>
          <w:bCs/>
          <w:sz w:val="20"/>
          <w:szCs w:val="20"/>
          <w:lang w:eastAsia="en-GB"/>
        </w:rPr>
        <w:t xml:space="preserve">Date: </w:t>
      </w:r>
      <w:r>
        <w:rPr>
          <w:rFonts w:ascii="Calibri" w:eastAsia="Times New Roman" w:hAnsi="Calibri" w:cs="Calibri"/>
          <w:sz w:val="20"/>
          <w:szCs w:val="20"/>
          <w:lang w:eastAsia="en-GB"/>
        </w:rPr>
        <w:t>18</w:t>
      </w:r>
      <w:r w:rsidRPr="00903A0D">
        <w:rPr>
          <w:rFonts w:ascii="Calibri" w:eastAsia="Times New Roman" w:hAnsi="Calibri" w:cs="Calibri"/>
          <w:sz w:val="20"/>
          <w:szCs w:val="20"/>
          <w:lang w:eastAsia="en-GB"/>
        </w:rPr>
        <w:t>/0</w:t>
      </w:r>
      <w:r>
        <w:rPr>
          <w:rFonts w:ascii="Calibri" w:eastAsia="Times New Roman" w:hAnsi="Calibri" w:cs="Calibri"/>
          <w:sz w:val="20"/>
          <w:szCs w:val="20"/>
          <w:lang w:eastAsia="en-GB"/>
        </w:rPr>
        <w:t>9</w:t>
      </w:r>
      <w:r w:rsidRPr="00903A0D">
        <w:rPr>
          <w:rFonts w:ascii="Calibri" w:eastAsia="Times New Roman" w:hAnsi="Calibri" w:cs="Calibri"/>
          <w:sz w:val="20"/>
          <w:szCs w:val="20"/>
          <w:lang w:eastAsia="en-GB"/>
        </w:rPr>
        <w:t>/2020</w:t>
      </w:r>
      <w:r w:rsidRPr="00903A0D">
        <w:rPr>
          <w:rFonts w:ascii="Calibri" w:eastAsia="Times New Roman" w:hAnsi="Calibri" w:cs="Calibri"/>
          <w:sz w:val="20"/>
          <w:szCs w:val="20"/>
          <w:lang w:eastAsia="en-GB"/>
        </w:rPr>
        <w:br/>
      </w:r>
      <w:r w:rsidRPr="00903A0D">
        <w:rPr>
          <w:rFonts w:ascii="Calibri" w:eastAsia="Times New Roman" w:hAnsi="Calibri" w:cs="Calibri"/>
          <w:b/>
          <w:bCs/>
          <w:sz w:val="20"/>
          <w:szCs w:val="20"/>
          <w:lang w:eastAsia="en-GB"/>
        </w:rPr>
        <w:t xml:space="preserve">Scrum Master: </w:t>
      </w:r>
      <w:r w:rsidRPr="00903A0D">
        <w:rPr>
          <w:rFonts w:ascii="Calibri" w:eastAsia="Times New Roman" w:hAnsi="Calibri" w:cs="Calibri"/>
          <w:sz w:val="20"/>
          <w:szCs w:val="20"/>
          <w:lang w:eastAsia="en-GB"/>
        </w:rPr>
        <w:t xml:space="preserve">Alana Tobgui (s3760538) </w:t>
      </w:r>
    </w:p>
    <w:p w:rsidR="00D263A6" w:rsidRPr="00903A0D" w:rsidRDefault="00D263A6" w:rsidP="00D263A6">
      <w:pPr>
        <w:spacing w:before="100" w:beforeAutospacing="1" w:after="100" w:afterAutospacing="1"/>
        <w:rPr>
          <w:rFonts w:ascii="Times New Roman" w:eastAsia="Times New Roman" w:hAnsi="Times New Roman" w:cs="Times New Roman"/>
          <w:lang w:eastAsia="en-GB"/>
        </w:rPr>
      </w:pPr>
      <w:r w:rsidRPr="00903A0D">
        <w:rPr>
          <w:rFonts w:ascii="Calibri" w:eastAsia="Times New Roman" w:hAnsi="Calibri" w:cs="Calibri"/>
          <w:b/>
          <w:bCs/>
          <w:sz w:val="20"/>
          <w:szCs w:val="20"/>
          <w:lang w:eastAsia="en-GB"/>
        </w:rPr>
        <w:t>Development Team:</w:t>
      </w:r>
      <w:r w:rsidRPr="00903A0D">
        <w:rPr>
          <w:rFonts w:ascii="Calibri" w:eastAsia="Times New Roman" w:hAnsi="Calibri" w:cs="Calibri"/>
          <w:b/>
          <w:bCs/>
          <w:sz w:val="20"/>
          <w:szCs w:val="20"/>
          <w:lang w:eastAsia="en-GB"/>
        </w:rPr>
        <w:br/>
      </w:r>
      <w:r w:rsidRPr="00903A0D">
        <w:rPr>
          <w:rFonts w:ascii="Calibri" w:eastAsia="Times New Roman" w:hAnsi="Calibri" w:cs="Calibri"/>
          <w:sz w:val="20"/>
          <w:szCs w:val="20"/>
          <w:lang w:eastAsia="en-GB"/>
        </w:rPr>
        <w:t>Alana Tobgui (s3760538)</w:t>
      </w:r>
      <w:r w:rsidRPr="00903A0D">
        <w:rPr>
          <w:rFonts w:ascii="Calibri" w:eastAsia="Times New Roman" w:hAnsi="Calibri" w:cs="Calibri"/>
          <w:sz w:val="20"/>
          <w:szCs w:val="20"/>
          <w:lang w:eastAsia="en-GB"/>
        </w:rPr>
        <w:br/>
        <w:t>Dan Bound (s3719027)</w:t>
      </w:r>
      <w:r w:rsidRPr="00903A0D">
        <w:rPr>
          <w:rFonts w:ascii="Calibri" w:eastAsia="Times New Roman" w:hAnsi="Calibri" w:cs="Calibri"/>
          <w:sz w:val="20"/>
          <w:szCs w:val="20"/>
          <w:lang w:eastAsia="en-GB"/>
        </w:rPr>
        <w:br/>
        <w:t xml:space="preserve">Gleb Bogachev (s3694543) </w:t>
      </w:r>
    </w:p>
    <w:p w:rsidR="00D263A6" w:rsidRPr="00903A0D" w:rsidRDefault="00D263A6" w:rsidP="00D263A6">
      <w:pPr>
        <w:spacing w:before="100" w:beforeAutospacing="1" w:after="100" w:afterAutospacing="1"/>
        <w:rPr>
          <w:rFonts w:ascii="Times New Roman" w:eastAsia="Times New Roman" w:hAnsi="Times New Roman" w:cs="Times New Roman"/>
          <w:lang w:eastAsia="en-GB"/>
        </w:rPr>
      </w:pPr>
      <w:r w:rsidRPr="00903A0D">
        <w:rPr>
          <w:rFonts w:ascii="Calibri" w:eastAsia="Times New Roman" w:hAnsi="Calibri" w:cs="Calibri"/>
          <w:b/>
          <w:bCs/>
          <w:sz w:val="20"/>
          <w:szCs w:val="20"/>
          <w:lang w:eastAsia="en-GB"/>
        </w:rPr>
        <w:t xml:space="preserve">Sprint Goals: </w:t>
      </w:r>
    </w:p>
    <w:p w:rsidR="00D263A6" w:rsidRDefault="00D263A6" w:rsidP="00D263A6">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 xml:space="preserve">The main functional of the third sprint is to allow for tablet and mobile functionality, as well as for the customer to be able to change their login details. </w:t>
      </w:r>
    </w:p>
    <w:p w:rsidR="00D263A6" w:rsidRPr="00903A0D" w:rsidRDefault="00D263A6" w:rsidP="00D263A6">
      <w:pPr>
        <w:spacing w:before="100" w:beforeAutospacing="1" w:after="100" w:afterAutospacing="1"/>
        <w:rPr>
          <w:rFonts w:ascii="Times New Roman" w:eastAsia="Times New Roman" w:hAnsi="Times New Roman" w:cs="Times New Roman"/>
          <w:lang w:eastAsia="en-GB"/>
        </w:rPr>
      </w:pPr>
      <w:r w:rsidRPr="00903A0D">
        <w:rPr>
          <w:rFonts w:ascii="Calibri" w:eastAsia="Times New Roman" w:hAnsi="Calibri" w:cs="Calibri"/>
          <w:b/>
          <w:bCs/>
          <w:sz w:val="20"/>
          <w:szCs w:val="20"/>
          <w:lang w:eastAsia="en-GB"/>
        </w:rPr>
        <w:t xml:space="preserve">Status Overview: </w:t>
      </w:r>
    </w:p>
    <w:p w:rsidR="00D263A6" w:rsidRDefault="00D263A6" w:rsidP="00D263A6">
      <w:pPr>
        <w:spacing w:before="100" w:beforeAutospacing="1" w:after="100" w:afterAutospacing="1"/>
        <w:rPr>
          <w:rFonts w:ascii="Calibri" w:eastAsia="Times New Roman" w:hAnsi="Calibri" w:cs="Calibri"/>
          <w:sz w:val="20"/>
          <w:szCs w:val="20"/>
          <w:lang w:eastAsia="en-GB"/>
        </w:rPr>
      </w:pPr>
      <w:r>
        <w:rPr>
          <w:rFonts w:ascii="Calibri" w:eastAsia="Times New Roman" w:hAnsi="Calibri" w:cs="Calibri"/>
          <w:sz w:val="20"/>
          <w:szCs w:val="20"/>
          <w:lang w:eastAsia="en-GB"/>
        </w:rPr>
        <w:t xml:space="preserve">Media queries were used in order to accomplish an appropriate layout on mobile and tablet (figure 1). Tailwind css was removed in some places as plain css was enough to fulfill this functionality. When the screen scaled down to less than 900 pixels, the navigation bar also became a drop down navigation bar in order to clean the presentation of the application (figure 2)The colour pallete of the design was also improved on each page to be a darker blue constrasted with lighter shades and an off white. The customer detail modifications was mostly front end heavy, with some back end methods needing to be added in order to assign the new information to the customer (figure 3). Other implementations such as testing were completed as per previous sprints. </w:t>
      </w:r>
    </w:p>
    <w:p w:rsidR="00D263A6" w:rsidRDefault="00D263A6" w:rsidP="00D263A6">
      <w:pPr>
        <w:spacing w:before="100" w:beforeAutospacing="1" w:after="100" w:afterAutospacing="1"/>
        <w:rPr>
          <w:rFonts w:ascii="Calibri" w:eastAsia="Times New Roman" w:hAnsi="Calibri" w:cs="Calibri"/>
          <w:i/>
          <w:iCs/>
          <w:sz w:val="20"/>
          <w:szCs w:val="20"/>
          <w:lang w:eastAsia="en-GB"/>
        </w:rPr>
      </w:pPr>
      <w:r w:rsidRPr="006D79FF">
        <w:rPr>
          <w:rFonts w:ascii="Calibri" w:eastAsia="Times New Roman" w:hAnsi="Calibri" w:cs="Calibri"/>
          <w:i/>
          <w:iCs/>
          <w:sz w:val="20"/>
          <w:szCs w:val="20"/>
          <w:lang w:eastAsia="en-GB"/>
        </w:rPr>
        <w:t>Figure 1</w:t>
      </w:r>
      <w:r>
        <w:rPr>
          <w:rFonts w:ascii="Calibri" w:eastAsia="Times New Roman" w:hAnsi="Calibri" w:cs="Calibri"/>
          <w:i/>
          <w:iCs/>
          <w:sz w:val="20"/>
          <w:szCs w:val="20"/>
          <w:lang w:eastAsia="en-GB"/>
        </w:rPr>
        <w:t xml:space="preserve"> – mobile view of add shift </w:t>
      </w:r>
    </w:p>
    <w:p w:rsidR="00D263A6" w:rsidRDefault="00D263A6" w:rsidP="00D263A6">
      <w:pPr>
        <w:spacing w:before="100" w:beforeAutospacing="1" w:after="100" w:afterAutospacing="1"/>
        <w:rPr>
          <w:rFonts w:ascii="Calibri" w:eastAsia="Times New Roman" w:hAnsi="Calibri" w:cs="Calibri"/>
          <w:i/>
          <w:iCs/>
          <w:sz w:val="20"/>
          <w:szCs w:val="20"/>
          <w:lang w:eastAsia="en-GB"/>
        </w:rPr>
      </w:pPr>
      <w:r w:rsidRPr="00D263A6">
        <w:rPr>
          <w:rFonts w:ascii="Calibri" w:eastAsia="Times New Roman" w:hAnsi="Calibri" w:cs="Calibri"/>
          <w:i/>
          <w:iCs/>
          <w:noProof/>
          <w:sz w:val="20"/>
          <w:szCs w:val="20"/>
          <w:lang w:eastAsia="en-GB"/>
        </w:rPr>
        <w:lastRenderedPageBreak/>
        <w:drawing>
          <wp:inline distT="0" distB="0" distL="0" distR="0" wp14:anchorId="62794928" wp14:editId="0C67F316">
            <wp:extent cx="2156676" cy="396669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169328" cy="3989963"/>
                    </a:xfrm>
                    <a:prstGeom prst="rect">
                      <a:avLst/>
                    </a:prstGeom>
                  </pic:spPr>
                </pic:pic>
              </a:graphicData>
            </a:graphic>
          </wp:inline>
        </w:drawing>
      </w:r>
    </w:p>
    <w:p w:rsidR="00D263A6" w:rsidRPr="006D79FF" w:rsidRDefault="00D263A6" w:rsidP="00D263A6">
      <w:pPr>
        <w:spacing w:before="100" w:beforeAutospacing="1" w:after="100" w:afterAutospacing="1"/>
        <w:rPr>
          <w:rFonts w:ascii="Calibri" w:eastAsia="Times New Roman" w:hAnsi="Calibri" w:cs="Calibri"/>
          <w:i/>
          <w:iCs/>
          <w:sz w:val="20"/>
          <w:szCs w:val="20"/>
          <w:lang w:eastAsia="en-GB"/>
        </w:rPr>
      </w:pPr>
      <w:r>
        <w:rPr>
          <w:rFonts w:ascii="Calibri" w:eastAsia="Times New Roman" w:hAnsi="Calibri" w:cs="Calibri"/>
          <w:i/>
          <w:iCs/>
          <w:sz w:val="20"/>
          <w:szCs w:val="20"/>
          <w:lang w:eastAsia="en-GB"/>
        </w:rPr>
        <w:t>Figure 2 – drop down navigation bar visual</w:t>
      </w:r>
    </w:p>
    <w:p w:rsidR="00625D5E" w:rsidRDefault="00D263A6" w:rsidP="00D263A6">
      <w:pPr>
        <w:spacing w:before="100" w:beforeAutospacing="1" w:after="100" w:afterAutospacing="1"/>
        <w:rPr>
          <w:rFonts w:ascii="Calibri" w:eastAsia="Times New Roman" w:hAnsi="Calibri" w:cs="Calibri"/>
          <w:i/>
          <w:iCs/>
          <w:sz w:val="20"/>
          <w:szCs w:val="20"/>
          <w:lang w:eastAsia="en-GB"/>
        </w:rPr>
      </w:pPr>
      <w:r w:rsidRPr="00D263A6">
        <w:rPr>
          <w:rFonts w:ascii="Calibri" w:eastAsia="Times New Roman" w:hAnsi="Calibri" w:cs="Calibri"/>
          <w:i/>
          <w:iCs/>
          <w:noProof/>
          <w:sz w:val="20"/>
          <w:szCs w:val="20"/>
          <w:lang w:eastAsia="en-GB"/>
        </w:rPr>
        <w:drawing>
          <wp:inline distT="0" distB="0" distL="0" distR="0" wp14:anchorId="1D3B6F69" wp14:editId="699878CA">
            <wp:extent cx="3812146" cy="40826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24013" cy="4095340"/>
                    </a:xfrm>
                    <a:prstGeom prst="rect">
                      <a:avLst/>
                    </a:prstGeom>
                  </pic:spPr>
                </pic:pic>
              </a:graphicData>
            </a:graphic>
          </wp:inline>
        </w:drawing>
      </w:r>
    </w:p>
    <w:p w:rsidR="0052073E" w:rsidRDefault="0052073E" w:rsidP="00D263A6">
      <w:pPr>
        <w:spacing w:before="100" w:beforeAutospacing="1" w:after="100" w:afterAutospacing="1"/>
        <w:rPr>
          <w:rFonts w:ascii="Calibri" w:eastAsia="Times New Roman" w:hAnsi="Calibri" w:cs="Calibri"/>
          <w:i/>
          <w:iCs/>
          <w:sz w:val="20"/>
          <w:szCs w:val="20"/>
          <w:lang w:eastAsia="en-GB"/>
        </w:rPr>
      </w:pPr>
      <w:r w:rsidRPr="0052073E">
        <w:rPr>
          <w:rFonts w:ascii="Calibri" w:eastAsia="Times New Roman" w:hAnsi="Calibri" w:cs="Calibri"/>
          <w:i/>
          <w:iCs/>
          <w:sz w:val="20"/>
          <w:szCs w:val="20"/>
          <w:lang w:eastAsia="en-GB"/>
        </w:rPr>
        <w:lastRenderedPageBreak/>
        <w:t>Figure</w:t>
      </w:r>
      <w:r>
        <w:rPr>
          <w:rFonts w:ascii="Calibri" w:eastAsia="Times New Roman" w:hAnsi="Calibri" w:cs="Calibri"/>
          <w:i/>
          <w:iCs/>
          <w:sz w:val="20"/>
          <w:szCs w:val="20"/>
          <w:lang w:eastAsia="en-GB"/>
        </w:rPr>
        <w:t xml:space="preserve"> 3</w:t>
      </w:r>
      <w:r w:rsidR="007175C3">
        <w:rPr>
          <w:rFonts w:ascii="Calibri" w:eastAsia="Times New Roman" w:hAnsi="Calibri" w:cs="Calibri"/>
          <w:i/>
          <w:iCs/>
          <w:sz w:val="20"/>
          <w:szCs w:val="20"/>
          <w:lang w:eastAsia="en-GB"/>
        </w:rPr>
        <w:t xml:space="preserve"> –changing logged user password</w:t>
      </w:r>
    </w:p>
    <w:p w:rsidR="007175C3" w:rsidRPr="0052073E" w:rsidRDefault="007175C3" w:rsidP="00D263A6">
      <w:pPr>
        <w:spacing w:before="100" w:beforeAutospacing="1" w:after="100" w:afterAutospacing="1"/>
        <w:rPr>
          <w:rFonts w:ascii="Calibri" w:eastAsia="Times New Roman" w:hAnsi="Calibri" w:cs="Calibri"/>
          <w:i/>
          <w:iCs/>
          <w:sz w:val="20"/>
          <w:szCs w:val="20"/>
          <w:lang w:eastAsia="en-GB"/>
        </w:rPr>
      </w:pPr>
      <w:r w:rsidRPr="007175C3">
        <w:rPr>
          <w:rFonts w:ascii="Calibri" w:eastAsia="Times New Roman" w:hAnsi="Calibri" w:cs="Calibri"/>
          <w:i/>
          <w:iCs/>
          <w:sz w:val="20"/>
          <w:szCs w:val="20"/>
          <w:lang w:eastAsia="en-GB"/>
        </w:rPr>
        <w:drawing>
          <wp:inline distT="0" distB="0" distL="0" distR="0" wp14:anchorId="1128F917" wp14:editId="76878D1D">
            <wp:extent cx="4275786" cy="2303331"/>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82739" cy="2307076"/>
                    </a:xfrm>
                    <a:prstGeom prst="rect">
                      <a:avLst/>
                    </a:prstGeom>
                  </pic:spPr>
                </pic:pic>
              </a:graphicData>
            </a:graphic>
          </wp:inline>
        </w:drawing>
      </w:r>
    </w:p>
    <w:p w:rsidR="00D263A6" w:rsidRDefault="00D263A6" w:rsidP="00D263A6">
      <w:pPr>
        <w:spacing w:before="100" w:beforeAutospacing="1" w:after="100" w:afterAutospacing="1"/>
        <w:rPr>
          <w:rFonts w:ascii="Calibri" w:eastAsia="Times New Roman" w:hAnsi="Calibri" w:cs="Calibri"/>
          <w:b/>
          <w:bCs/>
          <w:sz w:val="20"/>
          <w:szCs w:val="20"/>
          <w:lang w:eastAsia="en-GB"/>
        </w:rPr>
      </w:pPr>
      <w:r w:rsidRPr="00D263A6">
        <w:rPr>
          <w:rFonts w:ascii="Calibri" w:eastAsia="Times New Roman" w:hAnsi="Calibri" w:cs="Calibri"/>
          <w:b/>
          <w:bCs/>
          <w:sz w:val="20"/>
          <w:szCs w:val="20"/>
          <w:lang w:eastAsia="en-GB"/>
        </w:rPr>
        <w:t>Burndown Chart</w:t>
      </w:r>
      <w:r>
        <w:rPr>
          <w:rFonts w:ascii="Calibri" w:eastAsia="Times New Roman" w:hAnsi="Calibri" w:cs="Calibri"/>
          <w:b/>
          <w:bCs/>
          <w:sz w:val="20"/>
          <w:szCs w:val="20"/>
          <w:lang w:eastAsia="en-GB"/>
        </w:rPr>
        <w:t>:</w:t>
      </w:r>
    </w:p>
    <w:p w:rsidR="00D263A6" w:rsidRDefault="00D263A6" w:rsidP="00D263A6">
      <w:pPr>
        <w:spacing w:before="100" w:beforeAutospacing="1" w:after="100" w:afterAutospacing="1"/>
        <w:rPr>
          <w:rFonts w:ascii="Calibri" w:eastAsia="Times New Roman" w:hAnsi="Calibri" w:cs="Calibri"/>
          <w:b/>
          <w:bCs/>
          <w:sz w:val="20"/>
          <w:szCs w:val="20"/>
          <w:lang w:eastAsia="en-GB"/>
        </w:rPr>
      </w:pPr>
      <w:r w:rsidRPr="00D263A6">
        <w:rPr>
          <w:rFonts w:ascii="Calibri" w:eastAsia="Times New Roman" w:hAnsi="Calibri" w:cs="Calibri"/>
          <w:b/>
          <w:bCs/>
          <w:noProof/>
          <w:sz w:val="20"/>
          <w:szCs w:val="20"/>
          <w:lang w:eastAsia="en-GB"/>
        </w:rPr>
        <w:drawing>
          <wp:inline distT="0" distB="0" distL="0" distR="0" wp14:anchorId="1D0821B4" wp14:editId="47517626">
            <wp:extent cx="4018208" cy="2456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25149" cy="2460874"/>
                    </a:xfrm>
                    <a:prstGeom prst="rect">
                      <a:avLst/>
                    </a:prstGeom>
                  </pic:spPr>
                </pic:pic>
              </a:graphicData>
            </a:graphic>
          </wp:inline>
        </w:drawing>
      </w:r>
    </w:p>
    <w:p w:rsidR="00D263A6" w:rsidRDefault="00D263A6" w:rsidP="00D263A6">
      <w:pPr>
        <w:spacing w:before="100" w:beforeAutospacing="1" w:after="100" w:afterAutospacing="1"/>
        <w:rPr>
          <w:rFonts w:ascii="Calibri" w:eastAsia="Times New Roman" w:hAnsi="Calibri" w:cs="Calibri"/>
          <w:b/>
          <w:bCs/>
          <w:sz w:val="20"/>
          <w:szCs w:val="20"/>
          <w:lang w:eastAsia="en-GB"/>
        </w:rPr>
      </w:pPr>
    </w:p>
    <w:p w:rsidR="00D263A6" w:rsidRPr="00D263A6" w:rsidRDefault="00D263A6" w:rsidP="00D263A6">
      <w:pPr>
        <w:spacing w:before="100" w:beforeAutospacing="1" w:after="100" w:afterAutospacing="1"/>
        <w:rPr>
          <w:rFonts w:ascii="Calibri" w:eastAsia="Times New Roman" w:hAnsi="Calibri" w:cs="Calibri"/>
          <w:sz w:val="20"/>
          <w:szCs w:val="20"/>
          <w:lang w:eastAsia="en-GB"/>
        </w:rPr>
      </w:pPr>
      <w:r w:rsidRPr="00D263A6">
        <w:rPr>
          <w:rFonts w:ascii="Calibri" w:eastAsia="Times New Roman" w:hAnsi="Calibri" w:cs="Calibri"/>
          <w:sz w:val="20"/>
          <w:szCs w:val="20"/>
          <w:lang w:eastAsia="en-GB"/>
        </w:rPr>
        <w:t>The</w:t>
      </w:r>
      <w:r>
        <w:rPr>
          <w:rFonts w:ascii="Calibri" w:eastAsia="Times New Roman" w:hAnsi="Calibri" w:cs="Calibri"/>
          <w:sz w:val="20"/>
          <w:szCs w:val="20"/>
          <w:lang w:eastAsia="en-GB"/>
        </w:rPr>
        <w:t xml:space="preserve"> part of this sprint that took the most time was the visual layout and mobile/tablet functionality, as integrating media queries into an already stylised application was more tedious than designing it “mobile first” as most projects are implemented. The latter sections of the sprint were mostly taken up y deployment issues and working around AWS and circle CI. </w:t>
      </w:r>
    </w:p>
    <w:sectPr w:rsidR="00D263A6" w:rsidRPr="00D263A6" w:rsidSect="00A7790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Neue">
    <w:panose1 w:val="02000503000000020004"/>
    <w:charset w:val="00"/>
    <w:family w:val="auto"/>
    <w:pitch w:val="variable"/>
    <w:sig w:usb0="E50002FF" w:usb1="500079DB" w:usb2="00000010" w:usb3="00000000" w:csb0="00000001"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3A6"/>
    <w:rsid w:val="0052073E"/>
    <w:rsid w:val="00625D5E"/>
    <w:rsid w:val="007175C3"/>
    <w:rsid w:val="00A7790E"/>
    <w:rsid w:val="00D263A6"/>
    <w:rsid w:val="00EB75C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179F6B59"/>
  <w15:chartTrackingRefBased/>
  <w15:docId w15:val="{0B6159A1-5A7C-E94C-88FE-DE41976E3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3A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3</Pages>
  <Words>289</Words>
  <Characters>1650</Characters>
  <Application>Microsoft Office Word</Application>
  <DocSecurity>0</DocSecurity>
  <Lines>13</Lines>
  <Paragraphs>3</Paragraphs>
  <ScaleCrop>false</ScaleCrop>
  <Company/>
  <LinksUpToDate>false</LinksUpToDate>
  <CharactersWithSpaces>1936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Alana Tobgui</dc:creator>
  <cp:keywords/>
  <dc:description/>
  <cp:lastModifiedBy>Alana Tobgui</cp:lastModifiedBy>
  <cp:revision>4</cp:revision>
  <dcterms:created xsi:type="dcterms:W3CDTF">2020-10-18T09:17:00Z</dcterms:created>
  <dcterms:modified xsi:type="dcterms:W3CDTF">2020-10-18T11:47:00Z</dcterms:modified>
</cp:coreProperties>
</file>